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2D27B">
      <w:pPr>
        <w:pStyle w:val="8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310F3528">
      <w:pPr>
        <w:pStyle w:val="8"/>
        <w:spacing w:before="0" w:after="0" w:line="560" w:lineRule="exact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产业发展配套路网项目（二期）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14B6590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334E668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5D2FD91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13017E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产业发展配套路网项目（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期）项目业主为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海口市恒慧基础建设有限公司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（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变更前名称：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海口江东新区基础建设有限公司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）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，包含金融服务产业园配套路网（一期）—东升路北段、江秀北路项目、江秀中路项目、文化交往组团综合服务区配套路网项目4个子项目。其中金融服务产业园配套路网（一期）—东升路北段：道路全长约158.333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米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，该项目建成后将解决C02地块的悦泰居小区（该小区为安居房项目）出行问题。项目概算总投资为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106461.83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2025年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共计获得资金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3407.97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截至目前已支出3407.97万元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5B7B971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498F0AD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加强江东片区与国际、国内城市之间的联系，为海南省各地区的经济发展、交通物流和相互沟通提供了良好的交通基础服务条件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。年度绩效目标如下：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4484"/>
        <w:gridCol w:w="2019"/>
      </w:tblGrid>
      <w:tr w14:paraId="5DA5E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Merge w:val="restart"/>
            <w:vAlign w:val="center"/>
          </w:tcPr>
          <w:p w14:paraId="724AC4B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1" w:type="pct"/>
            <w:vMerge w:val="restart"/>
            <w:vAlign w:val="center"/>
          </w:tcPr>
          <w:p w14:paraId="3F9F7B8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3B7AF41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173A7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Merge w:val="continue"/>
          </w:tcPr>
          <w:p w14:paraId="22700A7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1" w:type="pct"/>
            <w:vMerge w:val="continue"/>
          </w:tcPr>
          <w:p w14:paraId="03AF7A2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0416F82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4498E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Align w:val="center"/>
          </w:tcPr>
          <w:p w14:paraId="4F35404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4653B44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项目按计划开工率</w:t>
            </w:r>
          </w:p>
        </w:tc>
        <w:tc>
          <w:tcPr>
            <w:tcW w:w="1184" w:type="pct"/>
            <w:vAlign w:val="center"/>
          </w:tcPr>
          <w:p w14:paraId="55CE97A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4458F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3200B67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1" w:type="pct"/>
            <w:vAlign w:val="center"/>
          </w:tcPr>
          <w:p w14:paraId="49DA5C5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建筑（工程）综合利用率</w:t>
            </w:r>
          </w:p>
        </w:tc>
        <w:tc>
          <w:tcPr>
            <w:tcW w:w="1184" w:type="pct"/>
            <w:vAlign w:val="center"/>
          </w:tcPr>
          <w:p w14:paraId="66C3758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3992E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2B81BB5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1" w:type="pct"/>
            <w:vAlign w:val="center"/>
          </w:tcPr>
          <w:p w14:paraId="11D7484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设施正常运转率</w:t>
            </w:r>
          </w:p>
        </w:tc>
        <w:tc>
          <w:tcPr>
            <w:tcW w:w="1184" w:type="pct"/>
            <w:shd w:val="clear" w:color="auto" w:fill="auto"/>
            <w:vAlign w:val="center"/>
          </w:tcPr>
          <w:p w14:paraId="253720C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2D6BD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79B1C0DC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满意度指标</w:t>
            </w:r>
          </w:p>
        </w:tc>
        <w:tc>
          <w:tcPr>
            <w:tcW w:w="2631" w:type="pct"/>
            <w:vAlign w:val="center"/>
          </w:tcPr>
          <w:p w14:paraId="48AA154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受益群体满意度</w:t>
            </w:r>
          </w:p>
        </w:tc>
        <w:tc>
          <w:tcPr>
            <w:tcW w:w="1184" w:type="pct"/>
            <w:shd w:val="clear" w:color="auto" w:fill="auto"/>
            <w:vAlign w:val="center"/>
          </w:tcPr>
          <w:p w14:paraId="1EBAD87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5C09A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169FF91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1" w:type="pct"/>
            <w:vAlign w:val="center"/>
          </w:tcPr>
          <w:p w14:paraId="7AB8747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 w14:paraId="61655D4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  <w:highlight w:val="none"/>
              </w:rPr>
              <w:t>%</w:t>
            </w:r>
          </w:p>
        </w:tc>
      </w:tr>
    </w:tbl>
    <w:p w14:paraId="779161C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54D767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7627CFC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产业发展配套路网项目（二期）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0664856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1BCDEBE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6E61C62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6BE48C28"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 w14:paraId="025348A1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tbl>
      <w:tblPr>
        <w:tblStyle w:val="9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 w14:paraId="1A4AE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42972D2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 w14:paraId="72E201D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 w14:paraId="2312814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5A34A34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6875A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0814CBC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 w14:paraId="6D5B0DB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 w14:paraId="38445B1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08FD344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6411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8B8411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34E4272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59E6978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7D9F45E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EE05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EB27D8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CB8CA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 w14:paraId="08AF978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62744DE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0DFB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3DD7C9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36B1E0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0EF4C84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0244A6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50264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FD365B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2C8F21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 w14:paraId="014816A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443BA05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49F4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2DF582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2558E28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01EC4A6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352514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7C15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38C3403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 w14:paraId="6949437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 w14:paraId="56274F9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609E3F6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59281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33428C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4C62578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9EAE01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5F00C81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28A6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3AAFEB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0CE5B01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7F1FDF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72847C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8DD0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2CDF08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22AFBC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 w14:paraId="5CF6E42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04978CD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25CB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F0D299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1D0D32D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6AFF0F6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3555E66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04EB6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0000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 w14:paraId="1BB5C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 w14:paraId="5EC35A6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950" w:type="pct"/>
            <w:vAlign w:val="center"/>
          </w:tcPr>
          <w:p w14:paraId="4FFC6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7E7C8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1EB9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4C999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 w14:paraId="614B7E6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5984D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15E2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 w14:paraId="341B7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 w14:paraId="1BF3E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 w14:paraId="7DFA98D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7E489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07F9E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4400D5C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22ADE42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55BB4DA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 w14:paraId="5ABF8EA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368B68D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5D5921B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1E0BC19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64B5F98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31AF58B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30C111C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49F8CD6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773E0ED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034FB67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65EDA66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5A7C5B7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分，评价等次为优，达到了预期设定的项目绩效目标。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6C0BC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6D46B1B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2922D5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03094E2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5306067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3972060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46E56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661D6C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33F0D46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67B6877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2EC080E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D963F5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E6DC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97C66C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68DA91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475CF0B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3E547FC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A34AE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7FF2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F21924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C5C03F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547A1BD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3F43AA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8CFA7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9ABA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D0914A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00D283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64ECDB9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0A646A3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1A3ABB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320A1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6552FC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359182F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04619B1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6AEACAB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B627D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F733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AA7DB3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7810E3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E3EDDC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2BFD6C7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1BB008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9DB5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1C9845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72FE73B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4B7A2A1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01FD6F1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74FDC74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36F64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1CC85E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9EE75D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CB2868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7506AD6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3B47982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6FEEE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34CC64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144334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AD096E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451E73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3C7088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245FC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2C0BFF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F0F03A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296C762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6AE4F1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519795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2B8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7D1AF9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75B0A6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60C50B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4B85D7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75A02EB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9252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9975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229AE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6653687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813" w:type="pct"/>
            <w:vAlign w:val="center"/>
          </w:tcPr>
          <w:p w14:paraId="20349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3C888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53EBC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9566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24491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15AD618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6EA00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4297C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BE4D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343CD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5952B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68CD2F0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7DF9E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089DE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C5F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68929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2666A3C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1B158D9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47DC5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66D0AB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78DE76B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05A858F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46B66CA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5C969E6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0157CE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720BF17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本项目为江东新区发展市政基础设施，它的建设是打通三组团对外连接江东新区各组团的前提和基本支撑，加强江东片区与国际、国内城市之间的联系提供了良好的交通基础服务条件。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该项目列入海口市政府投资项目计划。项目设定了绩效目标，绩效目标与实际工作内容具有相关性。项目预算编制科学合理，预算资金分配依据充分。</w:t>
      </w:r>
    </w:p>
    <w:p w14:paraId="16E797E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1595C10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1D0AC85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3407.97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截至2025年12月31日，支出率100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59095ED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5BDDE25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 w14:paraId="32A2B05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26F14CC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产业发展配套路网项目（二期）建设将为区域开发提供先行条件，加快周边区域开发建设，助力加快自贸港建设。本项目的实施是周边土地资源使用开发的前提和必要条件，有利于推进所在区域的城市化进程，以多种方式影响区域经济发展，带动周边经济的发展，加速区域的社会发展，并对片区内经济发展和人民生活</w:t>
      </w:r>
      <w:bookmarkStart w:id="0" w:name="_GoBack"/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改善</w:t>
      </w:r>
      <w:bookmarkEnd w:id="0"/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起到了积极的促进作用。项目现阶段正在进行路灯基础施工。</w:t>
      </w:r>
    </w:p>
    <w:p w14:paraId="1EFA736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4C203F1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55E4EC8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02F6553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3B43C42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5997101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43779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709FD0">
                          <w:pPr>
                            <w:pStyle w:val="6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709FD0">
                    <w:pPr>
                      <w:pStyle w:val="6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746393"/>
    <w:rsid w:val="02CB6390"/>
    <w:rsid w:val="03B06FF5"/>
    <w:rsid w:val="03E84332"/>
    <w:rsid w:val="040B460D"/>
    <w:rsid w:val="04621786"/>
    <w:rsid w:val="04BC74B0"/>
    <w:rsid w:val="05787E8E"/>
    <w:rsid w:val="0626600A"/>
    <w:rsid w:val="06F95DEE"/>
    <w:rsid w:val="08093106"/>
    <w:rsid w:val="08AF5C9C"/>
    <w:rsid w:val="095D2016"/>
    <w:rsid w:val="0A092149"/>
    <w:rsid w:val="0A787E3B"/>
    <w:rsid w:val="0A7B121A"/>
    <w:rsid w:val="0AC273C6"/>
    <w:rsid w:val="0AC94BD1"/>
    <w:rsid w:val="0BD17C84"/>
    <w:rsid w:val="0BDE5F87"/>
    <w:rsid w:val="0DBB40F2"/>
    <w:rsid w:val="0DE47EA0"/>
    <w:rsid w:val="0E9A79D6"/>
    <w:rsid w:val="10C46073"/>
    <w:rsid w:val="111C1707"/>
    <w:rsid w:val="11E903EC"/>
    <w:rsid w:val="11FB7553"/>
    <w:rsid w:val="12593F2B"/>
    <w:rsid w:val="126332E8"/>
    <w:rsid w:val="12AB34F1"/>
    <w:rsid w:val="135734FF"/>
    <w:rsid w:val="137C172A"/>
    <w:rsid w:val="13F96BC8"/>
    <w:rsid w:val="14B51D19"/>
    <w:rsid w:val="14FA1115"/>
    <w:rsid w:val="154455E1"/>
    <w:rsid w:val="15481788"/>
    <w:rsid w:val="1652225F"/>
    <w:rsid w:val="16630DA5"/>
    <w:rsid w:val="1682257B"/>
    <w:rsid w:val="180C39B2"/>
    <w:rsid w:val="18DB6AA1"/>
    <w:rsid w:val="190A44B1"/>
    <w:rsid w:val="19263C3A"/>
    <w:rsid w:val="19316574"/>
    <w:rsid w:val="19795372"/>
    <w:rsid w:val="19AA72EE"/>
    <w:rsid w:val="1AC1553C"/>
    <w:rsid w:val="1B007691"/>
    <w:rsid w:val="1CB1400C"/>
    <w:rsid w:val="1D92778D"/>
    <w:rsid w:val="1DBB2B25"/>
    <w:rsid w:val="1E0B74B8"/>
    <w:rsid w:val="1E122B23"/>
    <w:rsid w:val="1E312225"/>
    <w:rsid w:val="1E5510E3"/>
    <w:rsid w:val="1F25228A"/>
    <w:rsid w:val="1F28277B"/>
    <w:rsid w:val="1F3C513A"/>
    <w:rsid w:val="20281024"/>
    <w:rsid w:val="20B5758E"/>
    <w:rsid w:val="21AF66F9"/>
    <w:rsid w:val="22F95FB5"/>
    <w:rsid w:val="23335B9D"/>
    <w:rsid w:val="23EF1B0E"/>
    <w:rsid w:val="247A1B51"/>
    <w:rsid w:val="24A06A9A"/>
    <w:rsid w:val="252F13B2"/>
    <w:rsid w:val="25900E53"/>
    <w:rsid w:val="27E81586"/>
    <w:rsid w:val="288D2DA2"/>
    <w:rsid w:val="28B735AC"/>
    <w:rsid w:val="29B57C78"/>
    <w:rsid w:val="2A565074"/>
    <w:rsid w:val="2AB57C33"/>
    <w:rsid w:val="2AE457DA"/>
    <w:rsid w:val="2B336677"/>
    <w:rsid w:val="2C192B4A"/>
    <w:rsid w:val="2C8221BC"/>
    <w:rsid w:val="2D7160E8"/>
    <w:rsid w:val="2D9F1EA3"/>
    <w:rsid w:val="2DA417DD"/>
    <w:rsid w:val="2E9826F7"/>
    <w:rsid w:val="30483FA0"/>
    <w:rsid w:val="30B70668"/>
    <w:rsid w:val="30BB4EA6"/>
    <w:rsid w:val="31437427"/>
    <w:rsid w:val="326C58E4"/>
    <w:rsid w:val="340F7934"/>
    <w:rsid w:val="34C8661B"/>
    <w:rsid w:val="35F728BC"/>
    <w:rsid w:val="3714005C"/>
    <w:rsid w:val="37372992"/>
    <w:rsid w:val="37A61E5A"/>
    <w:rsid w:val="37C51992"/>
    <w:rsid w:val="38042CB3"/>
    <w:rsid w:val="38B37090"/>
    <w:rsid w:val="390C1A27"/>
    <w:rsid w:val="39AF6F81"/>
    <w:rsid w:val="3ABA6910"/>
    <w:rsid w:val="3B0A2EB0"/>
    <w:rsid w:val="3B500164"/>
    <w:rsid w:val="3B59178B"/>
    <w:rsid w:val="3BD878AB"/>
    <w:rsid w:val="3C444B0B"/>
    <w:rsid w:val="3CAC15D5"/>
    <w:rsid w:val="3E4B066F"/>
    <w:rsid w:val="3F352CBA"/>
    <w:rsid w:val="3FBB4BCB"/>
    <w:rsid w:val="405D14CB"/>
    <w:rsid w:val="4096439B"/>
    <w:rsid w:val="41253788"/>
    <w:rsid w:val="418D0587"/>
    <w:rsid w:val="41B37671"/>
    <w:rsid w:val="435E1F18"/>
    <w:rsid w:val="437C46E2"/>
    <w:rsid w:val="44273DE2"/>
    <w:rsid w:val="449F4DAD"/>
    <w:rsid w:val="44B278BB"/>
    <w:rsid w:val="44B939E4"/>
    <w:rsid w:val="461E0D18"/>
    <w:rsid w:val="464F2DD5"/>
    <w:rsid w:val="467C5C77"/>
    <w:rsid w:val="47C55320"/>
    <w:rsid w:val="49231921"/>
    <w:rsid w:val="49AC56A5"/>
    <w:rsid w:val="49B72F9D"/>
    <w:rsid w:val="49C0331C"/>
    <w:rsid w:val="4A663CDD"/>
    <w:rsid w:val="4A965392"/>
    <w:rsid w:val="4AA6125F"/>
    <w:rsid w:val="4B5A13DB"/>
    <w:rsid w:val="4B820499"/>
    <w:rsid w:val="4C1448F5"/>
    <w:rsid w:val="4C625BDA"/>
    <w:rsid w:val="4C777391"/>
    <w:rsid w:val="4D2F07A0"/>
    <w:rsid w:val="4D650FE4"/>
    <w:rsid w:val="4DF033CB"/>
    <w:rsid w:val="4DFF0279"/>
    <w:rsid w:val="4E414DDC"/>
    <w:rsid w:val="4E583744"/>
    <w:rsid w:val="4FB54242"/>
    <w:rsid w:val="5062117E"/>
    <w:rsid w:val="52C426C7"/>
    <w:rsid w:val="541D6ACC"/>
    <w:rsid w:val="54D85B6D"/>
    <w:rsid w:val="54E47B8F"/>
    <w:rsid w:val="54FE4F3A"/>
    <w:rsid w:val="55A57892"/>
    <w:rsid w:val="578A390E"/>
    <w:rsid w:val="57D636C9"/>
    <w:rsid w:val="59D74C62"/>
    <w:rsid w:val="59E1651D"/>
    <w:rsid w:val="5A3B0856"/>
    <w:rsid w:val="5A47702B"/>
    <w:rsid w:val="5A4B6F13"/>
    <w:rsid w:val="5A6A79F7"/>
    <w:rsid w:val="5BF510A0"/>
    <w:rsid w:val="5D6C257F"/>
    <w:rsid w:val="5E9842F9"/>
    <w:rsid w:val="5F367622"/>
    <w:rsid w:val="5F3F3404"/>
    <w:rsid w:val="5F905550"/>
    <w:rsid w:val="61355784"/>
    <w:rsid w:val="61394EFD"/>
    <w:rsid w:val="617F6B7B"/>
    <w:rsid w:val="61AB5485"/>
    <w:rsid w:val="62806640"/>
    <w:rsid w:val="63636628"/>
    <w:rsid w:val="64754794"/>
    <w:rsid w:val="65411CA7"/>
    <w:rsid w:val="65694914"/>
    <w:rsid w:val="663C7C5F"/>
    <w:rsid w:val="66A926CB"/>
    <w:rsid w:val="67B21E4C"/>
    <w:rsid w:val="68024B96"/>
    <w:rsid w:val="68903265"/>
    <w:rsid w:val="6A893A8D"/>
    <w:rsid w:val="6B657B2B"/>
    <w:rsid w:val="6C02565A"/>
    <w:rsid w:val="6C7A1EB6"/>
    <w:rsid w:val="6C8B5B44"/>
    <w:rsid w:val="6E6678AD"/>
    <w:rsid w:val="6E6E68A0"/>
    <w:rsid w:val="6E755ABD"/>
    <w:rsid w:val="6E775CD9"/>
    <w:rsid w:val="6EB377AA"/>
    <w:rsid w:val="6FB6700B"/>
    <w:rsid w:val="701D3C49"/>
    <w:rsid w:val="710022AC"/>
    <w:rsid w:val="725E09BE"/>
    <w:rsid w:val="727437E0"/>
    <w:rsid w:val="74C3652D"/>
    <w:rsid w:val="757F5777"/>
    <w:rsid w:val="75EF1237"/>
    <w:rsid w:val="764C182F"/>
    <w:rsid w:val="7654409C"/>
    <w:rsid w:val="7704672F"/>
    <w:rsid w:val="77175582"/>
    <w:rsid w:val="77B83C97"/>
    <w:rsid w:val="78755B31"/>
    <w:rsid w:val="791F742A"/>
    <w:rsid w:val="79C812BA"/>
    <w:rsid w:val="79DF2334"/>
    <w:rsid w:val="7B2F66D1"/>
    <w:rsid w:val="7B302324"/>
    <w:rsid w:val="7B76655D"/>
    <w:rsid w:val="7BBF5BC9"/>
    <w:rsid w:val="7CE205E6"/>
    <w:rsid w:val="7CE7227B"/>
    <w:rsid w:val="7D1D1C9F"/>
    <w:rsid w:val="7EDF397E"/>
    <w:rsid w:val="7F1E2C66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4">
    <w:name w:val="Normal Indent"/>
    <w:basedOn w:val="1"/>
    <w:autoRedefine/>
    <w:qFormat/>
    <w:uiPriority w:val="0"/>
    <w:pPr>
      <w:ind w:firstLine="964"/>
    </w:p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11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02004a25-5c78-4b4a-9746-ddcabec717ed</errorID>
      <errorWord>）项目</errorWord>
      <group>L1_Grammar</group>
      <groupName>语法问题</groupName>
      <ability>L2_Grammar</ability>
      <abilityName>语法错误</abilityName>
      <candidateList>
        <item>）</item>
      </candidateList>
      <explain/>
      <paraID>310F3528</paraID>
      <start>18</start>
      <end>21</end>
      <status>unmodified</status>
      <modifiedWord/>
      <trackRevisions>false</trackRevisions>
    </reviewItem>
    <reviewItem>
      <errorID>0b998a33-c5ab-4177-961f-8ca053f4ccf7</errorID>
      <errorWord>：</errorWord>
      <group>L1_Word</group>
      <groupName>字词问题</groupName>
      <ability>L2_Typo</ability>
      <abilityName>字词错误</abilityName>
      <candidateList>
        <item>是</item>
      </candidateList>
      <explain/>
      <paraID>498F0ADB</paraID>
      <start>7</start>
      <end>8</end>
      <status>unmodified</status>
      <modifiedWord/>
      <trackRevisions>false</trackRevisions>
    </reviewItem>
    <reviewItem>
      <errorID>9db52f4e-6f2f-4a4a-96b4-6c5862dcf33d</errorID>
      <errorWord>提供了</errorWord>
      <group>L1_Word</group>
      <groupName>字词问题</groupName>
      <ability>L2_Typo</ability>
      <abilityName>字词错误</abilityName>
      <candidateList>
        <item>提供</item>
      </candidateList>
      <explain/>
      <paraID>498F0ADB</paraID>
      <start>50</start>
      <end>53</end>
      <status>unmodified</status>
      <modifiedWord/>
      <trackRevisions>false</trackRevisions>
    </reviewItem>
    <reviewItem>
      <errorID>7bcc10cf-1bcf-4528-86de-074b57df3ccc</errorID>
      <errorWord>地</errorWord>
      <group>L1_Word</group>
      <groupName>字词问题</groupName>
      <ability>L2_Typo</ability>
      <abilityName>字词错误</abilityName>
      <candidateList>
        <item>的</item>
      </candidateList>
      <explain/>
      <paraID>6E61C621</paraID>
      <start>38</start>
      <end>39</end>
      <status>unmodified</status>
      <modifiedWord/>
      <trackRevisions>false</trackRevisions>
    </reviewItem>
    <reviewItem>
      <errorID>bd901d9b-d59e-402a-a2a7-39ca273fe62e</errorID>
      <errorWord>，</errorWord>
      <group>L1_Word</group>
      <groupName>字词问题</groupName>
      <ability>L2_Typo</ability>
      <abilityName>字词错误</abilityName>
      <candidateList>
        <item>，为</item>
      </candidateList>
      <explain/>
      <paraID>720BF17C</paraID>
      <start>46</start>
      <end>47</end>
      <status>unmodified</status>
      <modifiedWord/>
      <trackRevisions>false</trackRevisions>
    </reviewItem>
    <reviewItem>
      <errorID>fb896d59-50a3-4f03-8364-55adc2e7d6c0</errorID>
      <errorWord>加强</errorWord>
      <group>L1_Word</group>
      <groupName>字词问题</groupName>
      <ability>L2_Typo</ability>
      <abilityName>字词错误</abilityName>
      <candidateList>
        <item>为加强</item>
      </candidateList>
      <explain/>
      <paraID>720BF17C</paraID>
      <start>47</start>
      <end>49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aca3a1-732f-4a5a-bfc3-f22fdfb6ef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1957</Words>
  <Characters>2061</Characters>
  <Lines>1</Lines>
  <Paragraphs>1</Paragraphs>
  <TotalTime>4</TotalTime>
  <ScaleCrop>false</ScaleCrop>
  <LinksUpToDate>false</LinksUpToDate>
  <CharactersWithSpaces>2061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zoe</cp:lastModifiedBy>
  <dcterms:modified xsi:type="dcterms:W3CDTF">2026-05-07T09:01:48Z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C18F19FA87214F19905CD01136DAC46F_13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